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883" w:firstLineChars="200"/>
        <w:jc w:val="center"/>
        <w:rPr>
          <w:rFonts w:ascii="彩虹小标宋" w:hAnsi="宋体" w:eastAsia="彩虹小标宋" w:cs="Times New Roman"/>
          <w:b/>
          <w:snapToGrid w:val="0"/>
          <w:kern w:val="0"/>
          <w:sz w:val="44"/>
          <w:szCs w:val="44"/>
        </w:rPr>
      </w:pPr>
      <w:r>
        <w:rPr>
          <w:rFonts w:hint="eastAsia" w:ascii="彩虹小标宋" w:hAnsi="宋体" w:eastAsia="彩虹小标宋" w:cs="Times New Roman"/>
          <w:b/>
          <w:snapToGrid w:val="0"/>
          <w:kern w:val="0"/>
          <w:sz w:val="44"/>
          <w:szCs w:val="44"/>
        </w:rPr>
        <w:t>采购需求</w:t>
      </w:r>
    </w:p>
    <w:p>
      <w:pPr>
        <w:spacing w:line="360" w:lineRule="auto"/>
        <w:ind w:firstLine="640" w:firstLineChars="200"/>
        <w:rPr>
          <w:rFonts w:ascii="彩虹粗仿宋" w:hAnsi="宋体" w:eastAsia="彩虹粗仿宋" w:cs="Times New Roman"/>
          <w:snapToGrid w:val="0"/>
          <w:kern w:val="0"/>
          <w:sz w:val="32"/>
          <w:szCs w:val="32"/>
        </w:rPr>
      </w:pP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一、服务供应商要求</w:t>
      </w:r>
    </w:p>
    <w:p>
      <w:p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供应商须具有厦门岛内外公交候车亭灯箱广告及公交车身广告投放运营资质。</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二、服务品类</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火车站、汽车站、公交车站广告投放服务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三、服务内容</w:t>
      </w:r>
    </w:p>
    <w:p>
      <w:pPr>
        <w:spacing w:line="360" w:lineRule="auto"/>
        <w:ind w:firstLine="640" w:firstLineChars="200"/>
        <w:rPr>
          <w:rFonts w:hint="eastAsia" w:ascii="彩虹粗仿宋" w:hAnsi="彩虹粗仿宋" w:eastAsia="彩虹粗仿宋" w:cs="彩虹粗仿宋"/>
          <w:b w:val="0"/>
          <w:bCs w:val="0"/>
          <w:sz w:val="32"/>
          <w:szCs w:val="32"/>
          <w:lang w:eastAsia="zh-CN"/>
        </w:rPr>
      </w:pPr>
      <w:r>
        <w:rPr>
          <w:rFonts w:hint="eastAsia" w:ascii="彩虹粗仿宋" w:hAnsi="彩虹粗仿宋" w:eastAsia="彩虹粗仿宋" w:cs="彩虹粗仿宋"/>
          <w:b w:val="0"/>
          <w:bCs w:val="0"/>
          <w:sz w:val="32"/>
          <w:szCs w:val="32"/>
          <w:lang w:eastAsia="zh-CN"/>
        </w:rPr>
        <w:t>1.公交候车亭</w:t>
      </w:r>
      <w:r>
        <w:rPr>
          <w:rFonts w:hint="eastAsia" w:ascii="彩虹粗仿宋" w:hAnsi="彩虹粗仿宋" w:eastAsia="彩虹粗仿宋" w:cs="彩虹粗仿宋"/>
          <w:b w:val="0"/>
          <w:bCs w:val="0"/>
          <w:sz w:val="32"/>
          <w:szCs w:val="32"/>
          <w:lang w:val="en-US" w:eastAsia="zh-CN"/>
        </w:rPr>
        <w:t>灯箱</w:t>
      </w:r>
      <w:r>
        <w:rPr>
          <w:rFonts w:hint="eastAsia" w:ascii="彩虹粗仿宋" w:hAnsi="彩虹粗仿宋" w:eastAsia="彩虹粗仿宋" w:cs="彩虹粗仿宋"/>
          <w:b w:val="0"/>
          <w:bCs w:val="0"/>
          <w:sz w:val="32"/>
          <w:szCs w:val="32"/>
          <w:lang w:eastAsia="zh-CN"/>
        </w:rPr>
        <w:t>广告</w:t>
      </w:r>
      <w:r>
        <w:rPr>
          <w:rFonts w:hint="eastAsia" w:ascii="彩虹粗仿宋" w:hAnsi="彩虹粗仿宋" w:eastAsia="彩虹粗仿宋" w:cs="彩虹粗仿宋"/>
          <w:b w:val="0"/>
          <w:bCs w:val="0"/>
          <w:sz w:val="32"/>
          <w:szCs w:val="32"/>
          <w:lang w:val="en-US" w:eastAsia="zh-CN"/>
        </w:rPr>
        <w:t>投放</w:t>
      </w:r>
      <w:r>
        <w:rPr>
          <w:rFonts w:hint="eastAsia" w:ascii="彩虹粗仿宋" w:hAnsi="彩虹粗仿宋" w:eastAsia="彩虹粗仿宋" w:cs="彩虹粗仿宋"/>
          <w:b w:val="0"/>
          <w:bCs w:val="0"/>
          <w:sz w:val="32"/>
          <w:szCs w:val="32"/>
          <w:lang w:eastAsia="zh-CN"/>
        </w:rPr>
        <w:t>，即公交车中途站点候车亭设施上发布的广告画面。</w:t>
      </w:r>
    </w:p>
    <w:p>
      <w:pPr>
        <w:spacing w:line="360" w:lineRule="auto"/>
        <w:ind w:firstLine="640" w:firstLineChars="200"/>
        <w:rPr>
          <w:rFonts w:hint="eastAsia" w:ascii="彩虹粗仿宋" w:hAnsi="彩虹粗仿宋" w:eastAsia="彩虹粗仿宋" w:cs="彩虹粗仿宋"/>
          <w:b w:val="0"/>
          <w:bCs w:val="0"/>
          <w:sz w:val="32"/>
          <w:szCs w:val="32"/>
          <w:lang w:eastAsia="zh-CN"/>
        </w:rPr>
      </w:pPr>
      <w:r>
        <w:rPr>
          <w:rFonts w:hint="eastAsia" w:ascii="彩虹粗仿宋" w:hAnsi="彩虹粗仿宋" w:eastAsia="彩虹粗仿宋" w:cs="彩虹粗仿宋"/>
          <w:b w:val="0"/>
          <w:bCs w:val="0"/>
          <w:sz w:val="32"/>
          <w:szCs w:val="32"/>
          <w:lang w:eastAsia="zh-CN"/>
        </w:rPr>
        <w:t>2.公交车身广告，即公交车车身外层（含车身两侧、车尾等部位）发布的广告画面，可选择发布线路和发布形式（如车身两侧或全车）。</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四、服务团队</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要求有专门的服务团队配合我行的广告投放。</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五、服务质量要求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w:t>
      </w:r>
      <w:r>
        <w:rPr>
          <w:rFonts w:hint="eastAsia" w:ascii="彩虹粗仿宋" w:hAnsi="宋体" w:eastAsia="彩虹粗仿宋" w:cs="Times New Roman"/>
          <w:snapToGrid w:val="0"/>
          <w:kern w:val="0"/>
          <w:sz w:val="32"/>
          <w:szCs w:val="32"/>
          <w:lang w:eastAsia="zh-CN"/>
        </w:rPr>
        <w:t>.</w:t>
      </w:r>
      <w:r>
        <w:rPr>
          <w:rFonts w:hint="eastAsia" w:ascii="彩虹粗仿宋" w:hAnsi="宋体" w:eastAsia="彩虹粗仿宋" w:cs="Times New Roman"/>
          <w:snapToGrid w:val="0"/>
          <w:kern w:val="0"/>
          <w:sz w:val="32"/>
          <w:szCs w:val="32"/>
        </w:rPr>
        <w:t>按我行要求</w:t>
      </w:r>
      <w:r>
        <w:rPr>
          <w:rFonts w:hint="eastAsia" w:ascii="彩虹粗仿宋" w:hAnsi="宋体" w:eastAsia="彩虹粗仿宋" w:cs="Times New Roman"/>
          <w:snapToGrid w:val="0"/>
          <w:kern w:val="0"/>
          <w:sz w:val="32"/>
          <w:szCs w:val="32"/>
          <w:lang w:val="en-US" w:eastAsia="zh-CN"/>
        </w:rPr>
        <w:t>设计、</w:t>
      </w:r>
      <w:r>
        <w:rPr>
          <w:rFonts w:hint="eastAsia" w:ascii="彩虹粗仿宋" w:hAnsi="宋体" w:eastAsia="彩虹粗仿宋" w:cs="Times New Roman"/>
          <w:snapToGrid w:val="0"/>
          <w:kern w:val="0"/>
          <w:sz w:val="32"/>
          <w:szCs w:val="32"/>
        </w:rPr>
        <w:t>制作投放广告；</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w:t>
      </w:r>
      <w:r>
        <w:rPr>
          <w:rFonts w:hint="eastAsia" w:ascii="彩虹粗仿宋" w:hAnsi="宋体" w:eastAsia="彩虹粗仿宋" w:cs="Times New Roman"/>
          <w:snapToGrid w:val="0"/>
          <w:kern w:val="0"/>
          <w:sz w:val="32"/>
          <w:szCs w:val="32"/>
          <w:lang w:val="en-US" w:eastAsia="zh-CN"/>
        </w:rPr>
        <w:t>.</w:t>
      </w:r>
      <w:r>
        <w:rPr>
          <w:rFonts w:hint="eastAsia" w:ascii="彩虹粗仿宋" w:hAnsi="宋体" w:eastAsia="彩虹粗仿宋" w:cs="Times New Roman"/>
          <w:snapToGrid w:val="0"/>
          <w:kern w:val="0"/>
          <w:sz w:val="32"/>
          <w:szCs w:val="32"/>
        </w:rPr>
        <w:t>保障我行广告投放的时效性和投放质量。</w:t>
      </w:r>
    </w:p>
    <w:p>
      <w:pPr>
        <w:spacing w:line="360" w:lineRule="auto"/>
        <w:ind w:firstLine="640" w:firstLineChars="200"/>
        <w:rPr>
          <w:rFonts w:hint="eastAsia"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六、服务数量要求</w:t>
      </w:r>
    </w:p>
    <w:p>
      <w:p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以分行实际需求为准。</w:t>
      </w:r>
    </w:p>
    <w:p>
      <w:pPr>
        <w:spacing w:line="360" w:lineRule="auto"/>
        <w:ind w:firstLine="640" w:firstLineChars="200"/>
        <w:rPr>
          <w:rFonts w:hint="eastAsia"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七、服务供应安排</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配合我行</w:t>
      </w:r>
      <w:r>
        <w:rPr>
          <w:rFonts w:hint="eastAsia" w:ascii="彩虹粗仿宋" w:hAnsi="宋体" w:eastAsia="彩虹粗仿宋" w:cs="Times New Roman"/>
          <w:snapToGrid w:val="0"/>
          <w:kern w:val="0"/>
          <w:sz w:val="32"/>
          <w:szCs w:val="32"/>
          <w:lang w:val="en-US" w:eastAsia="zh-CN"/>
        </w:rPr>
        <w:t>设计、</w:t>
      </w:r>
      <w:r>
        <w:rPr>
          <w:rFonts w:hint="eastAsia" w:ascii="彩虹粗仿宋" w:hAnsi="宋体" w:eastAsia="彩虹粗仿宋" w:cs="Times New Roman"/>
          <w:snapToGrid w:val="0"/>
          <w:kern w:val="0"/>
          <w:sz w:val="32"/>
          <w:szCs w:val="32"/>
        </w:rPr>
        <w:t>制作</w:t>
      </w:r>
      <w:r>
        <w:rPr>
          <w:rFonts w:hint="eastAsia" w:ascii="彩虹粗仿宋" w:hAnsi="宋体" w:eastAsia="彩虹粗仿宋" w:cs="Times New Roman"/>
          <w:snapToGrid w:val="0"/>
          <w:kern w:val="0"/>
          <w:sz w:val="32"/>
          <w:szCs w:val="32"/>
          <w:lang w:val="en-US" w:eastAsia="zh-CN"/>
        </w:rPr>
        <w:t>广告</w:t>
      </w:r>
      <w:r>
        <w:rPr>
          <w:rFonts w:hint="eastAsia" w:ascii="彩虹粗仿宋" w:hAnsi="宋体" w:eastAsia="彩虹粗仿宋" w:cs="Times New Roman"/>
          <w:snapToGrid w:val="0"/>
          <w:kern w:val="0"/>
          <w:sz w:val="32"/>
          <w:szCs w:val="32"/>
        </w:rPr>
        <w:t>并在指定时间投放。</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八、款项支付要求</w:t>
      </w:r>
    </w:p>
    <w:p>
      <w:pPr>
        <w:ind w:firstLine="640" w:firstLineChars="200"/>
        <w:rPr>
          <w:rFonts w:hint="eastAsia" w:ascii="彩虹粗仿宋" w:hAnsi="彩虹粗仿宋" w:eastAsia="彩虹粗仿宋" w:cs="彩虹粗仿宋"/>
          <w:sz w:val="32"/>
          <w:szCs w:val="32"/>
        </w:rPr>
      </w:pPr>
      <w:r>
        <w:rPr>
          <w:rFonts w:hint="eastAsia" w:ascii="彩虹粗仿宋" w:hAnsi="彩虹粗仿宋" w:eastAsia="彩虹粗仿宋" w:cs="彩虹粗仿宋"/>
          <w:sz w:val="32"/>
          <w:szCs w:val="32"/>
        </w:rPr>
        <w:t>供应商完成广告</w:t>
      </w:r>
      <w:r>
        <w:rPr>
          <w:rFonts w:hint="eastAsia" w:ascii="彩虹粗仿宋" w:hAnsi="彩虹粗仿宋" w:eastAsia="彩虹粗仿宋" w:cs="彩虹粗仿宋"/>
          <w:sz w:val="32"/>
          <w:szCs w:val="32"/>
          <w:lang w:val="en-US" w:eastAsia="zh-CN"/>
        </w:rPr>
        <w:t>上刊</w:t>
      </w:r>
      <w:r>
        <w:rPr>
          <w:rFonts w:hint="eastAsia" w:ascii="彩虹粗仿宋" w:hAnsi="彩虹粗仿宋" w:eastAsia="彩虹粗仿宋" w:cs="彩虹粗仿宋"/>
          <w:sz w:val="32"/>
          <w:szCs w:val="32"/>
        </w:rPr>
        <w:t>后，根据</w:t>
      </w:r>
      <w:r>
        <w:rPr>
          <w:rFonts w:hint="eastAsia" w:ascii="彩虹粗仿宋" w:hAnsi="彩虹粗仿宋" w:eastAsia="彩虹粗仿宋" w:cs="彩虹粗仿宋"/>
          <w:sz w:val="32"/>
          <w:szCs w:val="32"/>
          <w:lang w:val="en-US" w:eastAsia="zh-CN"/>
        </w:rPr>
        <w:t>供应商开具的上刊证明文件或结案报告据实</w:t>
      </w:r>
      <w:r>
        <w:rPr>
          <w:rFonts w:hint="eastAsia" w:ascii="彩虹粗仿宋" w:hAnsi="彩虹粗仿宋" w:eastAsia="彩虹粗仿宋" w:cs="彩虹粗仿宋"/>
          <w:sz w:val="32"/>
          <w:szCs w:val="32"/>
        </w:rPr>
        <w:t>付款。</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九、售后服务要求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彩虹粗仿宋" w:eastAsia="彩虹粗仿宋" w:cs="彩虹粗仿宋"/>
          <w:sz w:val="32"/>
          <w:szCs w:val="32"/>
          <w:lang w:val="en-US" w:eastAsia="zh-CN"/>
        </w:rPr>
        <w:t>广告投放完成后</w:t>
      </w:r>
      <w:r>
        <w:rPr>
          <w:rFonts w:hint="eastAsia" w:ascii="彩虹粗仿宋" w:hAnsi="宋体" w:eastAsia="彩虹粗仿宋" w:cs="Times New Roman"/>
          <w:snapToGrid w:val="0"/>
          <w:kern w:val="0"/>
          <w:sz w:val="32"/>
          <w:szCs w:val="32"/>
        </w:rPr>
        <w:t>及时提供上画报告</w:t>
      </w:r>
      <w:r>
        <w:rPr>
          <w:rFonts w:hint="eastAsia" w:ascii="彩虹粗仿宋" w:hAnsi="宋体" w:eastAsia="彩虹粗仿宋" w:cs="Times New Roman"/>
          <w:snapToGrid w:val="0"/>
          <w:kern w:val="0"/>
          <w:sz w:val="32"/>
          <w:szCs w:val="32"/>
          <w:lang w:val="en-US" w:eastAsia="zh-CN"/>
        </w:rPr>
        <w:t>等证明文件</w:t>
      </w:r>
      <w:r>
        <w:rPr>
          <w:rFonts w:hint="eastAsia" w:ascii="彩虹粗仿宋" w:hAnsi="宋体" w:eastAsia="彩虹粗仿宋" w:cs="Times New Roman"/>
          <w:snapToGrid w:val="0"/>
          <w:kern w:val="0"/>
          <w:sz w:val="32"/>
          <w:szCs w:val="32"/>
        </w:rPr>
        <w:t>。</w:t>
      </w:r>
    </w:p>
    <w:p>
      <w:pPr>
        <w:numPr>
          <w:ilvl w:val="0"/>
          <w:numId w:val="1"/>
        </w:numPr>
        <w:spacing w:line="360" w:lineRule="auto"/>
        <w:ind w:firstLine="640" w:firstLineChars="200"/>
        <w:rPr>
          <w:rFonts w:hint="eastAsia"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报价要求</w:t>
      </w:r>
    </w:p>
    <w:p>
      <w:pPr>
        <w:spacing w:line="360" w:lineRule="auto"/>
        <w:ind w:firstLine="640" w:firstLineChars="200"/>
        <w:rPr>
          <w:rFonts w:hint="eastAsia" w:ascii="彩虹黑体" w:hAnsi="宋体" w:eastAsia="彩虹黑体" w:cs="Times New Roman"/>
          <w:snapToGrid w:val="0"/>
          <w:color w:val="FF0000"/>
          <w:kern w:val="0"/>
          <w:sz w:val="32"/>
          <w:szCs w:val="32"/>
          <w:lang w:val="en-US" w:eastAsia="zh-CN"/>
        </w:rPr>
      </w:pPr>
      <w:r>
        <w:rPr>
          <w:rFonts w:hint="eastAsia" w:ascii="彩虹粗仿宋" w:hAnsi="彩虹粗仿宋" w:eastAsia="彩虹粗仿宋" w:cs="彩虹粗仿宋"/>
          <w:sz w:val="32"/>
          <w:szCs w:val="32"/>
          <w:lang w:val="en-US" w:eastAsia="zh-CN"/>
        </w:rPr>
        <w:t>无</w:t>
      </w:r>
      <w:bookmarkStart w:id="0" w:name="_GoBack"/>
      <w:bookmarkEnd w:id="0"/>
      <w:r>
        <w:rPr>
          <w:rFonts w:hint="eastAsia" w:ascii="彩虹粗仿宋" w:hAnsi="彩虹粗仿宋" w:eastAsia="彩虹粗仿宋" w:cs="彩虹粗仿宋"/>
          <w:sz w:val="32"/>
          <w:szCs w:val="32"/>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0BD519"/>
    <w:multiLevelType w:val="singleLevel"/>
    <w:tmpl w:val="C80BD519"/>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CB9"/>
    <w:rsid w:val="000F00B6"/>
    <w:rsid w:val="001A7B9B"/>
    <w:rsid w:val="00233E61"/>
    <w:rsid w:val="002E3F87"/>
    <w:rsid w:val="00404161"/>
    <w:rsid w:val="00483676"/>
    <w:rsid w:val="004C1E78"/>
    <w:rsid w:val="00501AA6"/>
    <w:rsid w:val="00503429"/>
    <w:rsid w:val="005723DF"/>
    <w:rsid w:val="00614941"/>
    <w:rsid w:val="0069062A"/>
    <w:rsid w:val="006D32DB"/>
    <w:rsid w:val="006D7139"/>
    <w:rsid w:val="006E2E97"/>
    <w:rsid w:val="0070232D"/>
    <w:rsid w:val="007A5D12"/>
    <w:rsid w:val="008744B1"/>
    <w:rsid w:val="009D5E66"/>
    <w:rsid w:val="00A762E8"/>
    <w:rsid w:val="00A82E93"/>
    <w:rsid w:val="00C1398C"/>
    <w:rsid w:val="00CD5BE8"/>
    <w:rsid w:val="00E568EE"/>
    <w:rsid w:val="00E73CB9"/>
    <w:rsid w:val="00F33ADA"/>
    <w:rsid w:val="037E7C3C"/>
    <w:rsid w:val="06D167F6"/>
    <w:rsid w:val="0EDC36CA"/>
    <w:rsid w:val="16D55593"/>
    <w:rsid w:val="25525FC7"/>
    <w:rsid w:val="27DF2660"/>
    <w:rsid w:val="33254805"/>
    <w:rsid w:val="3678456D"/>
    <w:rsid w:val="3BFE2E5A"/>
    <w:rsid w:val="3EB560C9"/>
    <w:rsid w:val="52293AA5"/>
    <w:rsid w:val="55CC6522"/>
    <w:rsid w:val="60E0197E"/>
    <w:rsid w:val="61C60FF4"/>
    <w:rsid w:val="6C367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2"/>
    <w:basedOn w:val="1"/>
    <w:qFormat/>
    <w:uiPriority w:val="0"/>
    <w:pPr>
      <w:spacing w:after="120" w:afterLines="0" w:afterAutospacing="0" w:line="480" w:lineRule="auto"/>
    </w:pPr>
  </w:style>
  <w:style w:type="paragraph" w:styleId="8">
    <w:name w:val="List Paragraph"/>
    <w:basedOn w:val="1"/>
    <w:qFormat/>
    <w:uiPriority w:val="34"/>
    <w:pPr>
      <w:ind w:firstLine="420" w:firstLineChars="200"/>
    </w:p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sz w:val="18"/>
      <w:szCs w:val="18"/>
    </w:rPr>
  </w:style>
  <w:style w:type="character" w:customStyle="1" w:styleId="12">
    <w:name w:val="font31"/>
    <w:basedOn w:val="7"/>
    <w:qFormat/>
    <w:uiPriority w:val="0"/>
    <w:rPr>
      <w:rFonts w:hint="eastAsia" w:ascii="微软雅黑" w:hAnsi="微软雅黑" w:eastAsia="微软雅黑" w:cs="微软雅黑"/>
      <w:b/>
      <w:bCs/>
      <w:color w:val="000000"/>
      <w:sz w:val="20"/>
      <w:szCs w:val="20"/>
      <w:u w:val="none"/>
    </w:rPr>
  </w:style>
  <w:style w:type="character" w:customStyle="1" w:styleId="13">
    <w:name w:val="font71"/>
    <w:basedOn w:val="7"/>
    <w:qFormat/>
    <w:uiPriority w:val="0"/>
    <w:rPr>
      <w:rFonts w:hint="eastAsia" w:ascii="微软雅黑" w:hAnsi="微软雅黑" w:eastAsia="微软雅黑" w:cs="微软雅黑"/>
      <w:b/>
      <w:bCs/>
      <w:color w:val="000000"/>
      <w:sz w:val="20"/>
      <w:szCs w:val="20"/>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155</Words>
  <Characters>888</Characters>
  <Lines>7</Lines>
  <Paragraphs>2</Paragraphs>
  <TotalTime>0</TotalTime>
  <ScaleCrop>false</ScaleCrop>
  <LinksUpToDate>false</LinksUpToDate>
  <CharactersWithSpaces>1041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2019-03-29T03:09:00Z</dcterms:created>
  <dc:creator>Apache POI</dc:creator>
  <cp:lastModifiedBy>Administrator</cp:lastModifiedBy>
  <dcterms:modified xsi:type="dcterms:W3CDTF">2026-10-20T02:41:06Z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4AC519F5C97B4E89905031D9E15907D3_13</vt:lpwstr>
  </property>
</Properties>
</file>